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V-45-04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Backbone Lückenschlüsse mit Tiefbauarbeiten und Kabeleinzug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Backbone Lückenschlüsse mit Tiefbauarbeiten und Kabeleinzug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